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0000">
      <w:pPr>
        <w:widowControl/>
        <w:tabs>
          <w:tab w:val="left" w:pos="3240"/>
        </w:tabs>
        <w:spacing w:line="240" w:lineRule="atLeast"/>
        <w:jc w:val="right"/>
        <w:rPr>
          <w:sz w:val="20"/>
        </w:rPr>
      </w:pPr>
    </w:p>
    <w:p w14:paraId="07000000">
      <w:pPr>
        <w:widowControl/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</w:t>
      </w:r>
    </w:p>
    <w:p w14:paraId="08000000">
      <w:pPr>
        <w:widowControl/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МУНИЦИПАЛЬНЫЙ ОКРУГ</w:t>
      </w:r>
    </w:p>
    <w:p w14:paraId="09000000">
      <w:pPr>
        <w:widowControl/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0A000000">
      <w:pPr>
        <w:widowControl/>
        <w:tabs>
          <w:tab w:val="left" w:pos="3240"/>
        </w:tabs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ПЕРВОГО СОЗЫВА</w:t>
      </w:r>
    </w:p>
    <w:p w14:paraId="0B000000">
      <w:pPr>
        <w:widowControl/>
        <w:tabs>
          <w:tab w:val="left" w:pos="3240"/>
        </w:tabs>
        <w:spacing w:line="240" w:lineRule="atLeast"/>
        <w:jc w:val="center"/>
        <w:rPr>
          <w:b/>
          <w:sz w:val="24"/>
          <w:szCs w:val="24"/>
        </w:rPr>
      </w:pPr>
    </w:p>
    <w:p w14:paraId="0C000000">
      <w:pPr>
        <w:widowControl/>
        <w:tabs>
          <w:tab w:val="left" w:pos="3240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0D000000">
      <w:pPr>
        <w:widowControl/>
        <w:tabs>
          <w:tab w:val="left" w:pos="3240"/>
        </w:tabs>
        <w:jc w:val="center"/>
        <w:rPr>
          <w:sz w:val="28"/>
          <w:szCs w:val="28"/>
        </w:rPr>
      </w:pPr>
    </w:p>
    <w:p w14:paraId="572FE51F">
      <w:pPr>
        <w:widowControl/>
        <w:tabs>
          <w:tab w:val="left" w:pos="3240"/>
        </w:tabs>
        <w:jc w:val="center"/>
        <w:rPr>
          <w:sz w:val="28"/>
          <w:szCs w:val="28"/>
        </w:rPr>
      </w:pPr>
    </w:p>
    <w:p w14:paraId="0E000000">
      <w:pPr>
        <w:widowControl/>
        <w:tabs>
          <w:tab w:val="left" w:pos="3240"/>
        </w:tabs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 xml:space="preserve">06.11.2025 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default"/>
          <w:sz w:val="28"/>
          <w:szCs w:val="28"/>
          <w:lang w:val="ru-RU"/>
        </w:rPr>
        <w:t xml:space="preserve">                   </w:t>
      </w:r>
      <w:r>
        <w:rPr>
          <w:sz w:val="28"/>
          <w:szCs w:val="28"/>
        </w:rPr>
        <w:t xml:space="preserve">                     № </w:t>
      </w:r>
      <w:r>
        <w:rPr>
          <w:rFonts w:hint="default"/>
          <w:sz w:val="28"/>
          <w:szCs w:val="28"/>
          <w:lang w:val="ru-RU"/>
        </w:rPr>
        <w:t>134</w:t>
      </w:r>
      <w:bookmarkStart w:id="0" w:name="_GoBack"/>
      <w:bookmarkEnd w:id="0"/>
    </w:p>
    <w:p w14:paraId="10000000">
      <w:pPr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14:paraId="11000000">
      <w:pPr>
        <w:widowControl/>
        <w:tabs>
          <w:tab w:val="left" w:pos="0"/>
        </w:tabs>
        <w:jc w:val="center"/>
        <w:rPr>
          <w:sz w:val="28"/>
          <w:szCs w:val="28"/>
        </w:rPr>
      </w:pPr>
    </w:p>
    <w:p w14:paraId="0E5ED97A">
      <w:pPr>
        <w:widowControl/>
        <w:tabs>
          <w:tab w:val="left" w:pos="0"/>
        </w:tabs>
        <w:jc w:val="center"/>
        <w:rPr>
          <w:sz w:val="28"/>
          <w:szCs w:val="28"/>
        </w:rPr>
      </w:pPr>
    </w:p>
    <w:p w14:paraId="12000000">
      <w:pPr>
        <w:widowControl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установления льготной арендной платы и ее размеров в отношении объектов культурного наследия, находящихся в муниципальной собственности Ленинградского муниципального округа Краснодарского края</w:t>
      </w:r>
    </w:p>
    <w:p w14:paraId="13000000">
      <w:pPr>
        <w:pStyle w:val="34"/>
        <w:widowControl/>
        <w:jc w:val="center"/>
        <w:rPr>
          <w:sz w:val="28"/>
          <w:szCs w:val="28"/>
        </w:rPr>
      </w:pPr>
    </w:p>
    <w:p w14:paraId="2E914607">
      <w:pPr>
        <w:pStyle w:val="34"/>
        <w:widowControl/>
        <w:jc w:val="center"/>
        <w:rPr>
          <w:sz w:val="28"/>
          <w:szCs w:val="28"/>
        </w:rPr>
      </w:pPr>
    </w:p>
    <w:p w14:paraId="14000000">
      <w:pPr>
        <w:pStyle w:val="34"/>
        <w:widowControl/>
        <w:tabs>
          <w:tab w:val="left" w:pos="709"/>
        </w:tabs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соответствии с пунктом 1 статьи 14 Федерального закона от                           25 июня 2002 г. № 73-ФЗ «Об объектах культурного наследия (памятниках истории и культуры) народов Российской Федерации», 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 р е ш и л: </w:t>
      </w:r>
    </w:p>
    <w:p w14:paraId="15000000">
      <w:pPr>
        <w:pStyle w:val="34"/>
        <w:widowControl/>
        <w:tabs>
          <w:tab w:val="left" w:pos="709"/>
        </w:tabs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pacing w:val="0"/>
          <w:sz w:val="28"/>
          <w:szCs w:val="28"/>
        </w:rPr>
        <w:t> </w:t>
      </w:r>
      <w:r>
        <w:rPr>
          <w:b w:val="0"/>
          <w:sz w:val="28"/>
          <w:szCs w:val="28"/>
        </w:rPr>
        <w:t>Утвердить Порядок установления льготной арендной платы                          и ее размеров в отношении объектов культурного наследия, находящихся                в муниципальной собственности Ленинградского муниципального округа Краснодарского края, согласно приложению (прилагается).</w:t>
      </w:r>
    </w:p>
    <w:p w14:paraId="16000000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Times New Roman" w:hAnsi="Times New Roman"/>
          <w:spacing w:val="0"/>
          <w:sz w:val="28"/>
          <w:szCs w:val="28"/>
        </w:rPr>
        <w:t> </w:t>
      </w:r>
      <w:r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имущественным отношениям (Бауэр Г.В.).</w:t>
      </w:r>
    </w:p>
    <w:p w14:paraId="17000000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ascii="Times New Roman" w:hAnsi="Times New Roman"/>
          <w:spacing w:val="0"/>
          <w:sz w:val="28"/>
          <w:szCs w:val="28"/>
        </w:rPr>
        <w:t> </w:t>
      </w: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14:paraId="19000000">
      <w:pPr>
        <w:widowControl/>
        <w:ind w:firstLine="0"/>
        <w:jc w:val="both"/>
        <w:rPr>
          <w:sz w:val="28"/>
          <w:szCs w:val="28"/>
        </w:rPr>
      </w:pPr>
    </w:p>
    <w:p w14:paraId="1A000000">
      <w:pPr>
        <w:widowControl/>
        <w:ind w:firstLine="0"/>
        <w:jc w:val="both"/>
        <w:rPr>
          <w:sz w:val="28"/>
          <w:szCs w:val="28"/>
        </w:rPr>
      </w:pPr>
    </w:p>
    <w:p w14:paraId="1B000000">
      <w:pPr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Ленинградского </w:t>
      </w:r>
    </w:p>
    <w:p w14:paraId="1C000000">
      <w:pPr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 Ю.Ю. Шулико</w:t>
      </w:r>
    </w:p>
    <w:p w14:paraId="1D000000">
      <w:pPr>
        <w:widowControl/>
        <w:ind w:firstLine="709"/>
        <w:jc w:val="both"/>
        <w:rPr>
          <w:sz w:val="28"/>
          <w:szCs w:val="28"/>
        </w:rPr>
      </w:pPr>
    </w:p>
    <w:p w14:paraId="1F000000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14:paraId="5F15BED1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Ленинградск</w:t>
      </w:r>
      <w:r>
        <w:rPr>
          <w:sz w:val="28"/>
          <w:szCs w:val="28"/>
          <w:lang w:val="ru-RU"/>
        </w:rPr>
        <w:t>ого</w:t>
      </w:r>
      <w:r>
        <w:rPr>
          <w:sz w:val="28"/>
          <w:szCs w:val="28"/>
        </w:rPr>
        <w:t xml:space="preserve"> </w:t>
      </w:r>
    </w:p>
    <w:p w14:paraId="21000000">
      <w:pPr>
        <w:widowControl w:val="0"/>
        <w:rPr>
          <w:b/>
          <w:sz w:val="28"/>
          <w:szCs w:val="28"/>
        </w:rPr>
      </w:pPr>
      <w:r>
        <w:rPr>
          <w:sz w:val="28"/>
          <w:szCs w:val="28"/>
        </w:rPr>
        <w:t>муниципальн</w:t>
      </w:r>
      <w:r>
        <w:rPr>
          <w:sz w:val="28"/>
          <w:szCs w:val="28"/>
          <w:lang w:val="ru-RU"/>
        </w:rPr>
        <w:t>ого</w:t>
      </w:r>
      <w:r>
        <w:rPr>
          <w:sz w:val="28"/>
          <w:szCs w:val="28"/>
        </w:rPr>
        <w:t xml:space="preserve"> округ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                                                                        И.А. Горелко</w:t>
      </w:r>
    </w:p>
    <w:p w14:paraId="46000000">
      <w:pPr>
        <w:widowControl w:val="0"/>
        <w:rPr>
          <w:b/>
        </w:rPr>
      </w:pPr>
    </w:p>
    <w:sectPr>
      <w:headerReference r:id="rId7" w:type="first"/>
      <w:headerReference r:id="rId5" w:type="default"/>
      <w:headerReference r:id="rId6" w:type="even"/>
      <w:pgSz w:w="11906" w:h="16838"/>
      <w:pgMar w:top="1134" w:right="624" w:bottom="1134" w:left="1701" w:header="284" w:footer="709" w:gutter="0"/>
      <w:paperSrc/>
      <w:cols w:space="0" w:num="1"/>
      <w:titlePg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14"/>
      <w:widowControl/>
      <w:jc w:val="center"/>
    </w:pPr>
  </w:p>
  <w:p w14:paraId="02000000">
    <w:pPr>
      <w:pStyle w:val="14"/>
      <w:widowControl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000000">
    <w:pPr>
      <w:pStyle w:val="14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000000">
                          <w:pPr>
                            <w:pStyle w:val="14"/>
                            <w:rPr>
                              <w:rStyle w:val="10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10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10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10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Picture 3" o:spid="_x0000_s1026" o:spt="202" type="#_x0000_t202" style="position:absolute;left:0pt;margin-top:0.05pt;height:0pt;width:12pt;mso-position-horizontal:center;mso-position-horizontal-relative:margin;mso-wrap-distance-bottom:0pt;mso-wrap-distance-left:0pt;mso-wrap-distance-right:0pt;mso-wrap-distance-top:0pt;z-index:251659264;mso-width-relative:page;mso-height-relative:page;" filled="f" stroked="f" coordsize="21600,21600" o:gfxdata="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OXxiHOAAAAAQEA&#10;AA8AAAAAAAAAAQAgAAAAIgAAAGRycy9kb3ducmV2LnhtbFBLAQIUABQAAAAIAIdO4kDU0GNasgEA&#10;AHoDAAAOAAAAAAAAAAEAIAAAAB0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000000">
                    <w:pPr>
                      <w:pStyle w:val="14"/>
                      <w:rPr>
                        <w:rStyle w:val="10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10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10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10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10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10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00000">
    <w:pPr>
      <w:pStyle w:val="14"/>
      <w:widowControl/>
      <w:tabs>
        <w:tab w:val="center" w:pos="4819"/>
        <w:tab w:val="left" w:pos="8289"/>
      </w:tabs>
      <w:jc w:val="center"/>
    </w:pPr>
    <w:r>
      <w:rPr>
        <w:sz w:val="20"/>
      </w:rPr>
      <w:drawing>
        <wp:inline distT="0" distB="0" distL="114300" distR="114300">
          <wp:extent cx="469265" cy="57277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9265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4DFE6D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4"/>
    </w:rPr>
  </w:style>
  <w:style w:type="paragraph" w:styleId="2">
    <w:name w:val="heading 1"/>
    <w:basedOn w:val="1"/>
    <w:next w:val="1"/>
    <w:qFormat/>
    <w:uiPriority w:val="9"/>
    <w:pPr>
      <w:keepNext/>
      <w:widowControl/>
      <w:ind w:firstLine="708"/>
      <w:jc w:val="center"/>
      <w:outlineLvl w:val="0"/>
    </w:pPr>
    <w:rPr>
      <w:sz w:val="28"/>
    </w:rPr>
  </w:style>
  <w:style w:type="paragraph" w:styleId="3">
    <w:name w:val="heading 2"/>
    <w:next w:val="1"/>
    <w:qFormat/>
    <w:uiPriority w:val="9"/>
    <w:pPr>
      <w:widowControl/>
      <w:spacing w:before="120" w:after="120" w:line="240" w:lineRule="auto"/>
      <w:ind w:left="0" w:right="0" w:firstLine="0"/>
      <w:jc w:val="both"/>
      <w:outlineLvl w:val="1"/>
    </w:pPr>
    <w:rPr>
      <w:rFonts w:ascii="XO Thames" w:hAnsi="XO Thames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widowControl/>
      <w:spacing w:before="120" w:after="120" w:line="240" w:lineRule="auto"/>
      <w:ind w:left="0" w:right="0" w:firstLine="0"/>
      <w:jc w:val="both"/>
      <w:outlineLvl w:val="2"/>
    </w:pPr>
    <w:rPr>
      <w:rFonts w:ascii="XO Thames" w:hAnsi="XO Thames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widowControl/>
      <w:spacing w:before="120" w:after="120" w:line="240" w:lineRule="auto"/>
      <w:ind w:left="0" w:right="0" w:firstLine="0"/>
      <w:jc w:val="both"/>
      <w:outlineLvl w:val="3"/>
    </w:pPr>
    <w:rPr>
      <w:rFonts w:ascii="XO Thames" w:hAnsi="XO Thames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widowControl/>
      <w:spacing w:before="120" w:after="120" w:line="240" w:lineRule="auto"/>
      <w:ind w:left="0" w:right="0" w:firstLine="0"/>
      <w:jc w:val="both"/>
      <w:outlineLvl w:val="4"/>
    </w:pPr>
    <w:rPr>
      <w:rFonts w:ascii="XO Thames" w:hAnsi="XO Thames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styleId="10">
    <w:name w:val="page number"/>
    <w:qFormat/>
    <w:uiPriority w:val="0"/>
  </w:style>
  <w:style w:type="paragraph" w:styleId="11">
    <w:name w:val="Balloon Text"/>
    <w:basedOn w:val="1"/>
    <w:uiPriority w:val="0"/>
    <w:rPr>
      <w:rFonts w:ascii="Tahoma" w:hAnsi="Tahoma"/>
      <w:sz w:val="16"/>
    </w:rPr>
  </w:style>
  <w:style w:type="paragraph" w:styleId="12">
    <w:name w:val="Body Text Indent 3"/>
    <w:basedOn w:val="1"/>
    <w:qFormat/>
    <w:uiPriority w:val="0"/>
    <w:pPr>
      <w:widowControl/>
      <w:spacing w:after="120"/>
      <w:ind w:left="283"/>
    </w:pPr>
    <w:rPr>
      <w:sz w:val="16"/>
    </w:rPr>
  </w:style>
  <w:style w:type="paragraph" w:styleId="13">
    <w:name w:val="toc 8"/>
    <w:next w:val="1"/>
    <w:uiPriority w:val="39"/>
    <w:pPr>
      <w:widowControl/>
      <w:spacing w:before="0" w:after="0" w:line="240" w:lineRule="auto"/>
      <w:ind w:left="1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4">
    <w:name w:val="header"/>
    <w:basedOn w:val="1"/>
    <w:qFormat/>
    <w:uiPriority w:val="0"/>
    <w:pPr>
      <w:widowControl/>
      <w:tabs>
        <w:tab w:val="center" w:pos="4677"/>
        <w:tab w:val="right" w:pos="9355"/>
      </w:tabs>
    </w:pPr>
  </w:style>
  <w:style w:type="paragraph" w:styleId="15">
    <w:name w:val="toc 9"/>
    <w:next w:val="1"/>
    <w:uiPriority w:val="39"/>
    <w:pPr>
      <w:widowControl/>
      <w:spacing w:before="0" w:after="0" w:line="240" w:lineRule="auto"/>
      <w:ind w:left="1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6">
    <w:name w:val="toc 7"/>
    <w:next w:val="1"/>
    <w:qFormat/>
    <w:uiPriority w:val="39"/>
    <w:pPr>
      <w:widowControl/>
      <w:spacing w:before="0" w:after="0" w:line="240" w:lineRule="auto"/>
      <w:ind w:left="1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7">
    <w:name w:val="Body Text"/>
    <w:basedOn w:val="1"/>
    <w:qFormat/>
    <w:uiPriority w:val="0"/>
    <w:pPr>
      <w:widowControl/>
      <w:pBdr>
        <w:bottom w:val="single" w:color="000000" w:sz="12" w:space="1"/>
      </w:pBdr>
      <w:jc w:val="both"/>
    </w:pPr>
    <w:rPr>
      <w:sz w:val="28"/>
    </w:rPr>
  </w:style>
  <w:style w:type="paragraph" w:styleId="18">
    <w:name w:val="toc 1"/>
    <w:next w:val="1"/>
    <w:qFormat/>
    <w:uiPriority w:val="39"/>
    <w:pPr>
      <w:widowControl/>
      <w:spacing w:before="0" w:after="0" w:line="240" w:lineRule="auto"/>
      <w:ind w:left="0" w:right="0" w:firstLine="0"/>
      <w:jc w:val="left"/>
    </w:pPr>
    <w:rPr>
      <w:rFonts w:ascii="XO Thames" w:hAnsi="XO Thames"/>
      <w:b/>
      <w:color w:val="000000"/>
      <w:spacing w:val="0"/>
      <w:sz w:val="28"/>
    </w:rPr>
  </w:style>
  <w:style w:type="paragraph" w:styleId="19">
    <w:name w:val="toc 6"/>
    <w:next w:val="1"/>
    <w:qFormat/>
    <w:uiPriority w:val="39"/>
    <w:pPr>
      <w:widowControl/>
      <w:spacing w:before="0" w:after="0" w:line="240" w:lineRule="auto"/>
      <w:ind w:left="10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0">
    <w:name w:val="toc 3"/>
    <w:next w:val="1"/>
    <w:qFormat/>
    <w:uiPriority w:val="39"/>
    <w:pPr>
      <w:widowControl/>
      <w:spacing w:before="0" w:after="0" w:line="240" w:lineRule="auto"/>
      <w:ind w:left="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1">
    <w:name w:val="toc 2"/>
    <w:next w:val="1"/>
    <w:qFormat/>
    <w:uiPriority w:val="39"/>
    <w:pPr>
      <w:widowControl/>
      <w:spacing w:before="0" w:after="0" w:line="240" w:lineRule="auto"/>
      <w:ind w:left="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2">
    <w:name w:val="toc 4"/>
    <w:next w:val="1"/>
    <w:qFormat/>
    <w:uiPriority w:val="39"/>
    <w:pPr>
      <w:widowControl/>
      <w:spacing w:before="0" w:after="0" w:line="240" w:lineRule="auto"/>
      <w:ind w:left="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3">
    <w:name w:val="toc 5"/>
    <w:next w:val="1"/>
    <w:uiPriority w:val="39"/>
    <w:pPr>
      <w:widowControl/>
      <w:spacing w:before="0" w:after="0" w:line="240" w:lineRule="auto"/>
      <w:ind w:left="8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4">
    <w:name w:val="Title"/>
    <w:next w:val="1"/>
    <w:qFormat/>
    <w:uiPriority w:val="10"/>
    <w:pPr>
      <w:widowControl/>
      <w:spacing w:before="567" w:after="567" w:line="240" w:lineRule="auto"/>
      <w:ind w:left="0" w:right="0" w:firstLine="0"/>
      <w:jc w:val="center"/>
    </w:pPr>
    <w:rPr>
      <w:rFonts w:ascii="XO Thames" w:hAnsi="XO Thames"/>
      <w:b/>
      <w:caps/>
      <w:color w:val="000000"/>
      <w:spacing w:val="0"/>
      <w:sz w:val="40"/>
    </w:rPr>
  </w:style>
  <w:style w:type="paragraph" w:styleId="25">
    <w:name w:val="footer"/>
    <w:basedOn w:val="1"/>
    <w:qFormat/>
    <w:uiPriority w:val="0"/>
    <w:pPr>
      <w:widowControl/>
      <w:tabs>
        <w:tab w:val="center" w:pos="4677"/>
        <w:tab w:val="right" w:pos="9355"/>
      </w:tabs>
    </w:pPr>
  </w:style>
  <w:style w:type="paragraph" w:styleId="26">
    <w:name w:val="Body Text Indent 2"/>
    <w:basedOn w:val="1"/>
    <w:qFormat/>
    <w:uiPriority w:val="0"/>
    <w:pPr>
      <w:widowControl/>
      <w:ind w:firstLine="708"/>
      <w:jc w:val="both"/>
    </w:pPr>
    <w:rPr>
      <w:sz w:val="28"/>
    </w:rPr>
  </w:style>
  <w:style w:type="paragraph" w:styleId="27">
    <w:name w:val="Subtitle"/>
    <w:next w:val="1"/>
    <w:qFormat/>
    <w:uiPriority w:val="11"/>
    <w:pPr>
      <w:widowControl/>
      <w:spacing w:before="0" w:after="0" w:line="240" w:lineRule="auto"/>
      <w:ind w:left="0" w:right="0" w:firstLine="0"/>
      <w:jc w:val="both"/>
    </w:pPr>
    <w:rPr>
      <w:rFonts w:ascii="XO Thames" w:hAnsi="XO Thames"/>
      <w:i/>
      <w:color w:val="000000"/>
      <w:spacing w:val="0"/>
      <w:sz w:val="24"/>
    </w:rPr>
  </w:style>
  <w:style w:type="paragraph" w:customStyle="1" w:styleId="28">
    <w:name w:val="Endnote"/>
    <w:link w:val="29"/>
    <w:qFormat/>
    <w:uiPriority w:val="0"/>
    <w:pPr>
      <w:widowControl/>
      <w:spacing w:before="0" w:after="0" w:line="240" w:lineRule="auto"/>
      <w:ind w:left="0" w:right="0" w:firstLine="851"/>
      <w:jc w:val="both"/>
    </w:pPr>
    <w:rPr>
      <w:rFonts w:ascii="XO Thames" w:hAnsi="XO Thames"/>
      <w:color w:val="000000"/>
      <w:spacing w:val="0"/>
      <w:sz w:val="22"/>
    </w:rPr>
  </w:style>
  <w:style w:type="character" w:customStyle="1" w:styleId="29">
    <w:name w:val="Endnote1"/>
    <w:link w:val="28"/>
    <w:qFormat/>
    <w:uiPriority w:val="0"/>
    <w:rPr>
      <w:rFonts w:ascii="XO Thames" w:hAnsi="XO Thames"/>
      <w:sz w:val="22"/>
    </w:rPr>
  </w:style>
  <w:style w:type="paragraph" w:customStyle="1" w:styleId="30">
    <w:name w:val="Footnote"/>
    <w:link w:val="31"/>
    <w:uiPriority w:val="0"/>
    <w:pPr>
      <w:widowControl/>
      <w:spacing w:before="0" w:after="0" w:line="240" w:lineRule="auto"/>
      <w:ind w:left="0" w:right="0" w:firstLine="851"/>
      <w:jc w:val="both"/>
    </w:pPr>
    <w:rPr>
      <w:rFonts w:ascii="XO Thames" w:hAnsi="XO Thames"/>
      <w:color w:val="000000"/>
      <w:spacing w:val="0"/>
      <w:sz w:val="22"/>
    </w:rPr>
  </w:style>
  <w:style w:type="character" w:customStyle="1" w:styleId="31">
    <w:name w:val="Footnote1"/>
    <w:link w:val="30"/>
    <w:qFormat/>
    <w:uiPriority w:val="0"/>
    <w:rPr>
      <w:rFonts w:ascii="XO Thames" w:hAnsi="XO Thames"/>
      <w:sz w:val="22"/>
    </w:rPr>
  </w:style>
  <w:style w:type="paragraph" w:customStyle="1" w:styleId="32">
    <w:name w:val="Header and Footer"/>
    <w:link w:val="33"/>
    <w:qFormat/>
    <w:uiPriority w:val="0"/>
    <w:pPr>
      <w:widowControl/>
      <w:spacing w:before="0" w:after="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character" w:customStyle="1" w:styleId="33">
    <w:name w:val="Header and Footer1"/>
    <w:link w:val="32"/>
    <w:qFormat/>
    <w:uiPriority w:val="0"/>
    <w:rPr>
      <w:rFonts w:ascii="XO Thames" w:hAnsi="XO Thames"/>
      <w:sz w:val="28"/>
    </w:rPr>
  </w:style>
  <w:style w:type="paragraph" w:customStyle="1" w:styleId="34">
    <w:name w:val="ConsPlusTitle"/>
    <w:link w:val="35"/>
    <w:qFormat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Times New Roman" w:hAnsi="Times New Roman"/>
      <w:b/>
      <w:color w:val="000000"/>
      <w:spacing w:val="0"/>
      <w:sz w:val="28"/>
    </w:rPr>
  </w:style>
  <w:style w:type="character" w:customStyle="1" w:styleId="35">
    <w:name w:val="ConsPlusTitle1"/>
    <w:link w:val="34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TotalTime>5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2024-11-11T14:08:00Z</dcterms:created>
  <dc:creator>Артемий</dc:creator>
  <cp:lastModifiedBy>Артемий</cp:lastModifiedBy>
  <cp:lastPrinted>2025-11-09T20:19:50Z</cp:lastPrinted>
  <dcterms:modified xsi:type="dcterms:W3CDTF">2025-11-09T20:20:34Z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AC3D1EE3271A4D829D31830F74FEE324_12</vt:lpwstr>
  </property>
</Properties>
</file>